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77777777">
      <w:pPr>
        <w:spacing w:before="120" w:after="120"/>
        <w:rPr>
          <w:rFonts w:cstheme="minorHAnsi"/>
          <w:b/>
          <w:sz w:val="20"/>
          <w:szCs w:val="20"/>
        </w:rPr>
      </w:pPr>
      <w:bookmarkStart w:id="0" w:name="_Hlk32839505"/>
      <w:bookmarkStart w:id="1" w:name="29"/>
      <w:bookmarkEnd w:id="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Javno gradsko saobraćajno preduzeće "Novi Sad", Novi Sad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P="001F55F6" w14:paraId="12B24AF9" w14:textId="517E71E1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2" w:name="_GoBack"/>
      <w:bookmarkEnd w:id="2"/>
      <w:bookmarkStart w:id="3" w:name="3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100277615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32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Futoški put 46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34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21137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0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18.09.2020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7595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8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3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Javno gradsko saobraćajno preduzeće "Novi Sad", Novi Sad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7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25/20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6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kontrole i brojanja putnika na stajalištima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25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2020/S F05-0000141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9120D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9120D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9120D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8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63712000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kontrole i brojanja putnika na stajalištima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8.000.000,00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B84A8C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1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3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AGENCIJA ZA PRIVREMENO ZAPOŠLJAVANJE MONTOP HRS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110023087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Bulevar oslobođenja, 127/2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6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7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8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O.Z.MENADŽER SREMSKI KARLOVCI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101638371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1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Ivana Filipovića, 49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2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Sremski Karlovci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3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21205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4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5"/>
      <w:bookmarkEnd w:id="35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498,00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6"/>
      <w:bookmarkEnd w:id="3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597,60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</w:t>
      </w:r>
      <w:r w:rsidRPr="001F55F6">
        <w:rPr>
          <w:rFonts w:cstheme="minorHAnsi"/>
          <w:sz w:val="20"/>
          <w:szCs w:val="20"/>
        </w:rPr>
        <w:t>:</w:t>
      </w:r>
      <w:r w:rsidR="00B84A8C">
        <w:rPr>
          <w:rFonts w:cstheme="minorHAnsi"/>
          <w:sz w:val="20"/>
          <w:szCs w:val="20"/>
        </w:rPr>
        <w:t> </w:t>
      </w:r>
      <w:bookmarkStart w:id="37" w:name="7"/>
      <w:bookmarkEnd w:id="37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P="001F55F6" w14:paraId="0C1941A0" w14:textId="4FFD1D24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</w:t>
      </w:r>
      <w:r w:rsidRPr="001F55F6">
        <w:rPr>
          <w:rFonts w:cstheme="minorHAnsi"/>
          <w:b/>
          <w:sz w:val="24"/>
          <w:szCs w:val="24"/>
        </w:rPr>
        <w:t>:</w:t>
      </w:r>
    </w:p>
    <w:p w:rsidR="001F55F6" w:rsidRPr="001F55F6" w:rsidP="001F55F6" w14:paraId="3FF73ED6" w14:textId="77F36E84">
      <w:pPr>
        <w:spacing w:before="120" w:after="120"/>
        <w:rPr>
          <w:rFonts w:cstheme="minorHAnsi"/>
          <w:sz w:val="20"/>
          <w:szCs w:val="20"/>
        </w:rPr>
      </w:pPr>
      <w:bookmarkStart w:id="38" w:name="4"/>
      <w:bookmarkEnd w:id="38"/>
      <w:r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Ponuda grupe privrednih subjekata, Agencija za privremeno zapošljavanje MONTOP HRS d.o.o., Novi Sad i O.Z. MENADŽER, Sremski Karlovci, ispunjava je sve zahtevane kriterijume za kvalitativni izbor privrednog subjekta, i prihvatljiva je.</w:t>
      </w:r>
    </w:p>
    <w:p w:rsidP="001F55F6">
      <w:pPr>
        <w:spacing w:before="120" w:after="120"/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</w:p>
    <w:p w:rsidP="001F55F6">
      <w:pPr>
        <w:spacing w:before="120" w:after="120"/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Direktor Naručioca prihvatio je predlog Komisije za javnu nabavku o dodeli ugovora, te je na osnovu zakonskog ovlašćenja, primenom odredbi člana 146. st. 1. ZJN, doneo odluku o dodeli ugovora grupi ponuđača Agencija za privremeno zapošljavanje MONTOP HRS d.o.o., Novi Sad i O.Z. MENADŽER, Sremski Karlovci.</w:t>
      </w:r>
    </w:p>
    <w:p w:rsidR="00A9707B" w:rsidRPr="00A9707B" w:rsidP="001F55F6" w14:paraId="08E7E656" w14:textId="77777777">
      <w:pPr>
        <w:pStyle w:val="Pododjeljci"/>
        <w:rPr>
          <w:b w:val="0"/>
          <w:bCs/>
          <w:sz w:val="20"/>
          <w:szCs w:val="20"/>
        </w:rPr>
      </w:pPr>
    </w:p>
    <w:p w:rsidR="001F55F6" w:rsidRPr="001F55F6" w:rsidP="001F55F6" w14:paraId="2AC8E0F5" w14:textId="4C633D7F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P="001F55F6" w14:paraId="57D8177E" w14:textId="59956637">
      <w:pPr>
        <w:spacing w:before="120" w:after="120"/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9" w:name="12"/>
      <w:bookmarkEnd w:id="0"/>
      <w:bookmarkEnd w:id="39"/>
      <w:r w:rsidRPr="001F55F6"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Protiv ove odluke, ponuđač može da podnese zahtev za zaštitu prava u roku od deset dana od dana objavljivanja na Portalu javnih nabavki odluke naručioca kojom se okončava postupak javne nabavke, u skladu sa odredbama Zakona o javnim nabavkama („Službeni glasnik“, broj 91/19)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163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36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46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9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46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18.09.2020 09:46:23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2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kontrole i brojanja putnika na stajalištima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25/20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63712000-Prateće usluge u drumskom prevozu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kontrole i brojanja putnika na stajalištima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F05-0000141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 - sektorski narucilac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03.09.2020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14.09.2020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95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Jovica Lemajić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Mladen Tadić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Vladimir Majstorović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98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19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93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14.09.2020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14.09.2020 11:01:45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7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G2 FALCON 2017 DOO Beograd, Vidikovačka, 32, 11090, Beograd (Rakovica), Srbija; Trag linije d.o.o., N.H. Milutina Lukovića, 6, 32300, Gornji Milanovac,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3.9.2020. 13:08:31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AGENCIJA ZA PRIVREMENO ZAPOŠLJAVANJE MONTOP HRS DOO NOVI SAD, Bulevar oslobođenja, 127/2, 21000, Novi Sad, Srbija; O.Z.MENADŽER SREMSKI KARLOVCI, Ivana Filipovića, 49, 21205, Sremski Karlovci,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113/20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11.9.2020. 15:55:13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2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1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8310"/>
                    <w:gridCol w:w="706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AGENCIJA ZA PRIVREMENO ZAPOŠLJAVANJE MONTOP HRS DOO NOVI SAD;O.Z.MENADŽER SREMSKI KARLOVCI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G2 FALCON 2017 DOO Beograd;Trag linije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5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28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8310"/>
                    <w:gridCol w:w="706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AGENCIJA ZA PRIVREMENO ZAPOŠLJAVANJE MONTOP HRS DOO NOVI SAD;O.Z.MENADŽER SREMSKI KARLOVCI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G2 FALCON 2017 DOO Beograd;Trag linije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8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4511"/>
                          <w:gridCol w:w="2617"/>
                          <w:gridCol w:w="2318"/>
                          <w:gridCol w:w="141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G2 FALCON 2017 DOO Beograd;Trag linije d.o.o.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919,00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1.102,80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odbijanja: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Odbijena je, kao neprihvatljiva, zajednička ponuda grupe ponuđača TRAG LINIJE d.o.o., N.H. Milutina Lukovića br.6, 32300 Gornji Milanovac, i G2 FALCON 2017 d.o.o., Vidikovačka br. 32, 11090 Beograd (Rakovica), broj ponude 250, od 10.09.2020. godine.</w:t>
                                <w:br/>
                                <w:br/>
                                <w:t>Razlozi za odbijanje ponude:</w:t>
                                <w:br/>
                                <w:t xml:space="preserve">• U podnetoj ponudi dostavljena je zasebna Izjava o ispunjenosti kriterijuma za kvalitativni izbor privrednog subjekta člana grupe ponuđača TRAG LINIJE d.o.o., N.H. Milutina Lukovića br.6, 32300 Gornji Milanovac, a nije dostavljena zasebna Izjava o ispunjenosti kriterijuma za kvalitativni izbor privrednog subjekta člana grupe ponuđača G2 FALCON 2017 d.o.o., Vidikovačka br. 32, 11090 Beograd (Rakovica). </w:t>
                                <w:br/>
                                <w:t>U članu 118. st. 2. Zakona o javnim nabavkama, navedeno je: „Ako ponudu, odnosno prijavu podnosi grupa privrednih subjekata, u ponudi, odnosno prijavi se dostavlja zasebna izjava svakog člana grupe privrednih subjekata koja sadrži podatke iz stava 1. tač. 1) i 2) ovog člana za relevantne kapacitete člana grupe.“</w:t>
                                <w:br/>
                                <w:t>• Ponuđač (grupa ponuđača) u dostavljenoj Izjavi o ispunjenosti kriterijuma za kvalitativni izbor privrednog subjekta nije naveo traženi prosečni godišnji broj zaposlenih u privrednom subjektu za poslednje tri godine pre isteka roka za podnošenje ponuda, odnosno prijava.</w:t>
                                <w:br/>
                                <w:t>U konkursnoj dokumentaciji u delu KRITERIJUMI ZA KVALITATIVNI IZBOR PRIVREDNOG SUBJEKTA – deo 3. Tehnički i stručni kapacitet - 3.1. Prosečni godišnji broj zaposlenih, naručilac je definisao tražene podatke u Izjavi: „Prosečni godišnji broj zaposlenih u privrednom subjektu za poslednje tri godine pre isteka roka za podnošenje ponuda, odnosno prijava.“</w:t>
                                <w:br/>
                                <w:br/>
                                <w:t>Imajući u vidu gore izneto, a shodno odredbama člana 144. st. 1. tačka 2) Zakona o javnim nabavkama, naručilac odbija ponudu kao neprihvatljivu, jer ponuđač (grupa ponuđača), nije dokazao da ispunjava kriterijum za izbor privrednog subjekta.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Navodi razloga odbijanja - član 144 ZJN: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AGENCIJA ZA PRIVREMENO ZAPOŠLJAVANJE MONTOP HRS DOO NOVI SAD;O.Z.MENADŽER SREMSKI KARLOVCI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498,00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597,60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93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59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52"/>
                    <w:gridCol w:w="11631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60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utvrđen sukob interesa.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Ponuđena cena 498,00 dinara je cena za izvršenu uslugu po jednom radnom času, bez PDV-a., a usluga će se realizovati do visine procenjene vrednosti javne nabavke, odnosno do 8.000.000,00 dinara bez PDV-a.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20"/>
                          <w:gridCol w:w="1621"/>
                          <w:gridCol w:w="7338"/>
                          <w:gridCol w:w="1904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AGENCIJA ZA PRIVREMENO ZAPOŠLJAVANJE MONTOP HRS DOO NOVI SAD;O.Z.MENADŽER SREMSKI KARLOVCI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498.00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6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(grupa ponuđača) Agencija za privremeno zapošljavanje MONTOP HRS d.o.o., Novi Sad i O.Z. MENADŽER, Sremski Karlovci, ispunio je sve zahtevane kriterijume za kvalitativni izbor privrednog subjekta. Ponuđena cena ne prelazi procenjenu vrednost javne nabavke.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3959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Page"/>
      <w:pgSz w:w="16837" w:h="11905" w:orient="landscape"/>
      <w:pgMar w:top="566" w:right="566" w:bottom="566" w:left="680" w:header="0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5E99"/>
    <w:rsid w:val="001B4006"/>
    <w:rsid w:val="001F27FD"/>
    <w:rsid w:val="001F55F6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34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2020-02-17T13:03:00Z</dcterms:created>
  <dcterms:modified xsi:type="dcterms:W3CDTF">2020-03-26T05:56:00Z</dcterms:modified>
</cp:coreProperties>
</file>